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FA" w:rsidRPr="00BD58FA" w:rsidRDefault="00BD58FA" w:rsidP="00BD58FA">
      <w:pPr>
        <w:jc w:val="both"/>
        <w:rPr>
          <w:i/>
          <w:sz w:val="28"/>
          <w:szCs w:val="28"/>
        </w:rPr>
      </w:pPr>
      <w:r w:rsidRPr="00BD58FA">
        <w:rPr>
          <w:i/>
          <w:sz w:val="28"/>
          <w:szCs w:val="28"/>
        </w:rPr>
        <w:t xml:space="preserve">Nota sulla Pastorale Vocazionale </w:t>
      </w:r>
      <w:r w:rsidRPr="00BD58FA">
        <w:rPr>
          <w:i/>
          <w:sz w:val="28"/>
          <w:szCs w:val="28"/>
        </w:rPr>
        <w:tab/>
      </w:r>
      <w:r w:rsidRPr="00BD58FA">
        <w:rPr>
          <w:i/>
          <w:sz w:val="28"/>
          <w:szCs w:val="28"/>
        </w:rPr>
        <w:tab/>
      </w:r>
      <w:r w:rsidRPr="00BD58FA">
        <w:rPr>
          <w:i/>
          <w:sz w:val="28"/>
          <w:szCs w:val="28"/>
        </w:rPr>
        <w:tab/>
      </w:r>
      <w:r w:rsidRPr="00BD58FA">
        <w:rPr>
          <w:i/>
          <w:sz w:val="28"/>
          <w:szCs w:val="28"/>
        </w:rPr>
        <w:tab/>
      </w:r>
      <w:r w:rsidRPr="00BD58FA">
        <w:rPr>
          <w:i/>
          <w:sz w:val="28"/>
          <w:szCs w:val="28"/>
        </w:rPr>
        <w:tab/>
        <w:t>Diocesi di Vicenza</w:t>
      </w:r>
    </w:p>
    <w:p w:rsidR="00BD58FA" w:rsidRDefault="00BD58FA" w:rsidP="00BD58FA">
      <w:pPr>
        <w:jc w:val="both"/>
        <w:rPr>
          <w:b/>
          <w:sz w:val="28"/>
          <w:szCs w:val="28"/>
        </w:rPr>
      </w:pPr>
    </w:p>
    <w:p w:rsidR="00BD58FA" w:rsidRDefault="00BD58FA" w:rsidP="00BD58FA">
      <w:pPr>
        <w:jc w:val="both"/>
        <w:rPr>
          <w:b/>
          <w:sz w:val="28"/>
          <w:szCs w:val="28"/>
        </w:rPr>
      </w:pPr>
      <w:r w:rsidRPr="00BD58FA">
        <w:rPr>
          <w:b/>
          <w:sz w:val="28"/>
          <w:szCs w:val="28"/>
        </w:rPr>
        <w:t>Chiamati dalla Vita…  Chiamati dal Vangelo</w:t>
      </w:r>
    </w:p>
    <w:p w:rsidR="00BD58FA" w:rsidRDefault="00BD58FA" w:rsidP="00BD58FA">
      <w:pPr>
        <w:jc w:val="both"/>
        <w:rPr>
          <w:b/>
          <w:sz w:val="28"/>
          <w:szCs w:val="28"/>
        </w:rPr>
      </w:pPr>
    </w:p>
    <w:p w:rsidR="00BD58FA" w:rsidRPr="00BD58FA" w:rsidRDefault="00BD58FA" w:rsidP="00BD58FA">
      <w:pPr>
        <w:jc w:val="both"/>
      </w:pPr>
      <w:r>
        <w:t xml:space="preserve">Su richiesta del Vescovo l’Ufficio Diocesano per la Pastorale delle Vocazioni di Vicenza ha preparato una </w:t>
      </w:r>
      <w:r w:rsidRPr="00BD58FA">
        <w:rPr>
          <w:i/>
        </w:rPr>
        <w:t>Nota sulla Pastorale Vocazionale</w:t>
      </w:r>
      <w:r>
        <w:rPr>
          <w:i/>
        </w:rPr>
        <w:t xml:space="preserve"> </w:t>
      </w:r>
      <w:r>
        <w:t xml:space="preserve"> che non vuole essere</w:t>
      </w:r>
      <w:r w:rsidRPr="00BD58FA">
        <w:t xml:space="preserve"> </w:t>
      </w:r>
      <w:r>
        <w:t>una trattazione esaustiva sulla vocazione</w:t>
      </w:r>
      <w:r w:rsidRPr="00415ACC">
        <w:rPr>
          <w:rFonts w:ascii="Calibri" w:eastAsia="Calibri" w:hAnsi="Calibri" w:cs="Times New Roman"/>
        </w:rPr>
        <w:t xml:space="preserve"> </w:t>
      </w:r>
      <w:r w:rsidRPr="00415ACC">
        <w:t>quanto, molto più semplicemente, uno strumento pastorale</w:t>
      </w:r>
      <w:r>
        <w:t xml:space="preserve"> in continuo divenire,</w:t>
      </w:r>
      <w:r w:rsidRPr="00415ACC">
        <w:t xml:space="preserve"> per aiutare il lavoro di annuncio vocazi</w:t>
      </w:r>
      <w:r>
        <w:t>onale nelle comunità cristiane</w:t>
      </w:r>
      <w:r>
        <w:t>.</w:t>
      </w:r>
    </w:p>
    <w:p w:rsidR="00BD58FA" w:rsidRDefault="00BD58FA" w:rsidP="00BD58FA">
      <w:pPr>
        <w:jc w:val="both"/>
      </w:pPr>
    </w:p>
    <w:p w:rsidR="00BD58FA" w:rsidRDefault="00BD58FA" w:rsidP="00BD58FA">
      <w:pPr>
        <w:jc w:val="both"/>
      </w:pPr>
      <w:r>
        <w:t>Da questa sua origine ne deriva una duplice attenzione</w:t>
      </w:r>
      <w:r w:rsidRPr="00415ACC">
        <w:t xml:space="preserve">: da una parte </w:t>
      </w:r>
      <w:r>
        <w:t xml:space="preserve">offrire </w:t>
      </w:r>
      <w:r w:rsidRPr="00415ACC">
        <w:t>una riflessione sulla vocazione a partire dalla prima e fondamentale chiamata alla vita, me</w:t>
      </w:r>
      <w:r>
        <w:t>ntre dall’altra dare una specie di “</w:t>
      </w:r>
      <w:r w:rsidRPr="00E545BC">
        <w:rPr>
          <w:b/>
        </w:rPr>
        <w:t>Indirizzario</w:t>
      </w:r>
      <w:r w:rsidRPr="00415ACC">
        <w:t xml:space="preserve">” per far conoscere alcune delle possibilità di cammini di ricerca vocazionale presenti nella nostra Diocesi. </w:t>
      </w:r>
    </w:p>
    <w:p w:rsidR="00BD58FA" w:rsidRDefault="00BD58FA" w:rsidP="00BD58FA">
      <w:pPr>
        <w:jc w:val="both"/>
      </w:pPr>
    </w:p>
    <w:p w:rsidR="00BD58FA" w:rsidRPr="00BD58FA" w:rsidRDefault="00BD58FA" w:rsidP="00BD58FA">
      <w:pPr>
        <w:jc w:val="both"/>
        <w:rPr>
          <w:i/>
        </w:rPr>
      </w:pPr>
      <w:r>
        <w:t xml:space="preserve">Ecco sintetizzati i </w:t>
      </w:r>
      <w:r w:rsidR="008B436F">
        <w:t xml:space="preserve">sei </w:t>
      </w:r>
      <w:r>
        <w:t xml:space="preserve">passaggi della </w:t>
      </w:r>
      <w:r>
        <w:rPr>
          <w:i/>
        </w:rPr>
        <w:t>Nota.</w:t>
      </w:r>
    </w:p>
    <w:p w:rsidR="00BD58FA" w:rsidRDefault="00BD58FA" w:rsidP="00BD58FA">
      <w:pPr>
        <w:jc w:val="both"/>
      </w:pPr>
    </w:p>
    <w:p w:rsidR="00BD58FA" w:rsidRPr="00363B32" w:rsidRDefault="00BD58FA" w:rsidP="00BD58FA">
      <w:pPr>
        <w:numPr>
          <w:ilvl w:val="0"/>
          <w:numId w:val="1"/>
        </w:numPr>
        <w:ind w:left="426"/>
        <w:contextualSpacing/>
        <w:jc w:val="both"/>
        <w:rPr>
          <w:rFonts w:ascii="Calibri" w:eastAsia="Calibri" w:hAnsi="Calibri" w:cs="Times New Roman"/>
          <w:b/>
        </w:rPr>
      </w:pPr>
      <w:r w:rsidRPr="00363B32">
        <w:rPr>
          <w:rFonts w:ascii="Calibri" w:eastAsia="Calibri" w:hAnsi="Calibri" w:cs="Times New Roman"/>
          <w:b/>
        </w:rPr>
        <w:t>La vita come vocazione</w:t>
      </w:r>
    </w:p>
    <w:p w:rsidR="00BD58FA" w:rsidRPr="00FA678F" w:rsidRDefault="00BD58FA" w:rsidP="00BD58FA">
      <w:pPr>
        <w:ind w:left="426"/>
        <w:contextualSpacing/>
        <w:jc w:val="both"/>
        <w:rPr>
          <w:rFonts w:ascii="Calibri" w:eastAsia="Calibri" w:hAnsi="Calibri" w:cs="Times New Roman"/>
        </w:rPr>
      </w:pPr>
      <w:r>
        <w:rPr>
          <w:rFonts w:ascii="Calibri" w:eastAsia="Calibri" w:hAnsi="Calibri" w:cs="Times New Roman"/>
        </w:rPr>
        <w:t xml:space="preserve">Il punto di partenza è un invito a prendere coscienza </w:t>
      </w:r>
      <w:r w:rsidRPr="00FA678F">
        <w:rPr>
          <w:rFonts w:ascii="Calibri" w:eastAsia="Calibri" w:hAnsi="Calibri" w:cs="Times New Roman"/>
        </w:rPr>
        <w:t xml:space="preserve">di qualcosa che </w:t>
      </w:r>
      <w:r>
        <w:rPr>
          <w:rFonts w:ascii="Calibri" w:eastAsia="Calibri" w:hAnsi="Calibri" w:cs="Times New Roman"/>
        </w:rPr>
        <w:t>rischiamo di dare</w:t>
      </w:r>
      <w:r w:rsidRPr="00FA678F">
        <w:rPr>
          <w:rFonts w:ascii="Calibri" w:eastAsia="Calibri" w:hAnsi="Calibri" w:cs="Times New Roman"/>
        </w:rPr>
        <w:t xml:space="preserve"> per scontata e che invece è centrale: la prima chiamata rivolta a tutti è la </w:t>
      </w:r>
      <w:r w:rsidRPr="00FA678F">
        <w:rPr>
          <w:rFonts w:ascii="Calibri" w:eastAsia="Calibri" w:hAnsi="Calibri" w:cs="Times New Roman"/>
          <w:b/>
        </w:rPr>
        <w:t>chiamata all’esistenza</w:t>
      </w:r>
      <w:r w:rsidRPr="00FA678F">
        <w:rPr>
          <w:rFonts w:ascii="Calibri" w:eastAsia="Calibri" w:hAnsi="Calibri" w:cs="Times New Roman"/>
        </w:rPr>
        <w:t>.</w:t>
      </w:r>
    </w:p>
    <w:p w:rsidR="00BD58FA" w:rsidRPr="00FA678F" w:rsidRDefault="00BD58FA" w:rsidP="00BD58FA">
      <w:pPr>
        <w:ind w:left="426"/>
        <w:contextualSpacing/>
        <w:jc w:val="both"/>
        <w:rPr>
          <w:rFonts w:ascii="Calibri" w:eastAsia="Calibri" w:hAnsi="Calibri" w:cs="Times New Roman"/>
        </w:rPr>
      </w:pPr>
      <w:r w:rsidRPr="00FA678F">
        <w:rPr>
          <w:rFonts w:ascii="Calibri" w:eastAsia="Calibri" w:hAnsi="Calibri" w:cs="Times New Roman"/>
        </w:rPr>
        <w:t xml:space="preserve">Il </w:t>
      </w:r>
      <w:r w:rsidRPr="00FA678F">
        <w:rPr>
          <w:rFonts w:ascii="Calibri" w:eastAsia="Calibri" w:hAnsi="Calibri" w:cs="Times New Roman"/>
          <w:b/>
        </w:rPr>
        <w:t>primo compito</w:t>
      </w:r>
      <w:r w:rsidRPr="00FA678F">
        <w:rPr>
          <w:rFonts w:ascii="Calibri" w:eastAsia="Calibri" w:hAnsi="Calibri" w:cs="Times New Roman"/>
        </w:rPr>
        <w:t xml:space="preserve"> di un annuncio vocazionale dovrebbe allora favorire la possibilità per la persona di mettersi in ascolto di questo “</w:t>
      </w:r>
      <w:r w:rsidRPr="00FA678F">
        <w:rPr>
          <w:rFonts w:ascii="Calibri" w:eastAsia="Calibri" w:hAnsi="Calibri" w:cs="Times New Roman"/>
          <w:i/>
        </w:rPr>
        <w:t>vangelo della vita</w:t>
      </w:r>
      <w:r w:rsidRPr="00FA678F">
        <w:rPr>
          <w:rFonts w:ascii="Calibri" w:eastAsia="Calibri" w:hAnsi="Calibri" w:cs="Times New Roman"/>
        </w:rPr>
        <w:t xml:space="preserve">” da </w:t>
      </w:r>
      <w:proofErr w:type="spellStart"/>
      <w:r w:rsidRPr="00FA678F">
        <w:rPr>
          <w:rFonts w:ascii="Calibri" w:eastAsia="Calibri" w:hAnsi="Calibri" w:cs="Times New Roman"/>
        </w:rPr>
        <w:t>ri</w:t>
      </w:r>
      <w:proofErr w:type="spellEnd"/>
      <w:r w:rsidRPr="00FA678F">
        <w:rPr>
          <w:rFonts w:ascii="Calibri" w:eastAsia="Calibri" w:hAnsi="Calibri" w:cs="Times New Roman"/>
        </w:rPr>
        <w:t xml:space="preserve">-scoprire a partire da alcune esperienze che possono diventare delle aperture alla totalità e unicità della vita. Si tratta di una specie di “voce silenziosa”, di una promessa inscritta nel profondo della vita che fa percepire l’esistenza come smisurata, non contenibile, eccedente lo spazio e tempo concreto. </w:t>
      </w:r>
    </w:p>
    <w:p w:rsidR="00BD58FA" w:rsidRPr="00A50F99" w:rsidRDefault="00BD58FA" w:rsidP="00BD58FA">
      <w:pPr>
        <w:ind w:left="426"/>
        <w:contextualSpacing/>
        <w:jc w:val="both"/>
        <w:rPr>
          <w:rFonts w:ascii="Calibri" w:eastAsia="Calibri" w:hAnsi="Calibri" w:cs="Times New Roman"/>
        </w:rPr>
      </w:pPr>
      <w:r w:rsidRPr="00FA678F">
        <w:rPr>
          <w:rFonts w:ascii="Calibri" w:eastAsia="Calibri" w:hAnsi="Calibri" w:cs="Times New Roman"/>
        </w:rPr>
        <w:t xml:space="preserve">Imparare ad ascoltare questa voce diventa così il </w:t>
      </w:r>
      <w:r w:rsidRPr="00FA678F">
        <w:rPr>
          <w:rFonts w:ascii="Calibri" w:eastAsia="Calibri" w:hAnsi="Calibri" w:cs="Times New Roman"/>
          <w:b/>
        </w:rPr>
        <w:t>cammino verso la profondità della propria interiorità</w:t>
      </w:r>
      <w:r w:rsidRPr="00FA678F">
        <w:rPr>
          <w:rFonts w:ascii="Calibri" w:eastAsia="Calibri" w:hAnsi="Calibri" w:cs="Times New Roman"/>
        </w:rPr>
        <w:t xml:space="preserve"> quale luogo di incontro autentico e vero con sé stessi, con gli altri e con Dio.</w:t>
      </w:r>
    </w:p>
    <w:p w:rsidR="00BD58FA" w:rsidRPr="00FA678F" w:rsidRDefault="00BD58FA" w:rsidP="00BD58FA">
      <w:pPr>
        <w:ind w:left="426"/>
        <w:contextualSpacing/>
        <w:jc w:val="both"/>
        <w:rPr>
          <w:rFonts w:ascii="Calibri" w:eastAsia="Calibri" w:hAnsi="Calibri" w:cs="Times New Roman"/>
        </w:rPr>
      </w:pPr>
    </w:p>
    <w:p w:rsidR="00BD58FA" w:rsidRPr="00FA678F" w:rsidRDefault="00BD58FA" w:rsidP="00BD58FA">
      <w:pPr>
        <w:numPr>
          <w:ilvl w:val="0"/>
          <w:numId w:val="1"/>
        </w:numPr>
        <w:ind w:left="426"/>
        <w:contextualSpacing/>
        <w:jc w:val="both"/>
        <w:rPr>
          <w:rFonts w:ascii="Calibri" w:eastAsia="Calibri" w:hAnsi="Calibri" w:cs="Times New Roman"/>
          <w:b/>
        </w:rPr>
      </w:pPr>
      <w:r w:rsidRPr="00FA678F">
        <w:rPr>
          <w:rFonts w:ascii="Calibri" w:eastAsia="Calibri" w:hAnsi="Calibri" w:cs="Times New Roman"/>
          <w:b/>
        </w:rPr>
        <w:t xml:space="preserve">L’incontro con Gesù riapre alla vita  </w:t>
      </w:r>
    </w:p>
    <w:p w:rsidR="00BD58FA" w:rsidRPr="00FA678F" w:rsidRDefault="00BD58FA" w:rsidP="00BD58FA">
      <w:pPr>
        <w:ind w:left="426"/>
        <w:jc w:val="both"/>
        <w:rPr>
          <w:rFonts w:ascii="Calibri" w:eastAsia="Calibri" w:hAnsi="Calibri" w:cs="Times New Roman"/>
        </w:rPr>
      </w:pPr>
      <w:r>
        <w:rPr>
          <w:rFonts w:ascii="Calibri" w:eastAsia="Calibri" w:hAnsi="Calibri" w:cs="Times New Roman"/>
        </w:rPr>
        <w:t>La vita è</w:t>
      </w:r>
      <w:r w:rsidRPr="00FA678F">
        <w:rPr>
          <w:rFonts w:ascii="Calibri" w:eastAsia="Calibri" w:hAnsi="Calibri" w:cs="Times New Roman"/>
        </w:rPr>
        <w:t xml:space="preserve"> legata agli incontri che ciascuno vive. In quest’ottica, pensando all’esperienza di fede, Benedetto XVI nell’enciclica  </w:t>
      </w:r>
      <w:r w:rsidRPr="00FA678F">
        <w:rPr>
          <w:rFonts w:ascii="Calibri" w:eastAsia="Calibri" w:hAnsi="Calibri" w:cs="Times New Roman"/>
          <w:i/>
        </w:rPr>
        <w:t>Deus Caritas est</w:t>
      </w:r>
      <w:r w:rsidRPr="00FA678F">
        <w:rPr>
          <w:rFonts w:ascii="Calibri" w:eastAsia="Calibri" w:hAnsi="Calibri" w:cs="Times New Roman"/>
        </w:rPr>
        <w:t xml:space="preserve"> ci ricorda della necessità di un incontro personale con Cristo da viversi nel contesto della comunità cristiana (n.1). Può essere interessante rivedere allora i Vangeli a partire dagli incontri di Ge</w:t>
      </w:r>
      <w:bookmarkStart w:id="0" w:name="_GoBack"/>
      <w:bookmarkEnd w:id="0"/>
      <w:r w:rsidRPr="00FA678F">
        <w:rPr>
          <w:rFonts w:ascii="Calibri" w:eastAsia="Calibri" w:hAnsi="Calibri" w:cs="Times New Roman"/>
        </w:rPr>
        <w:t xml:space="preserve">sù con gli uomini e le donne del suo tempo nelle più svariate situazioni di vita. </w:t>
      </w:r>
    </w:p>
    <w:p w:rsidR="00BD58FA" w:rsidRPr="00A50F99" w:rsidRDefault="00BD58FA" w:rsidP="00BD58FA">
      <w:pPr>
        <w:ind w:left="426"/>
        <w:jc w:val="both"/>
        <w:rPr>
          <w:rFonts w:ascii="Calibri" w:eastAsia="Calibri" w:hAnsi="Calibri" w:cs="Times New Roman"/>
        </w:rPr>
      </w:pPr>
      <w:r w:rsidRPr="00FA678F">
        <w:rPr>
          <w:rFonts w:ascii="Calibri" w:eastAsia="Calibri" w:hAnsi="Calibri" w:cs="Times New Roman"/>
        </w:rPr>
        <w:t xml:space="preserve">Si tratta di incontri dove </w:t>
      </w:r>
      <w:r w:rsidRPr="00FA678F">
        <w:rPr>
          <w:rFonts w:ascii="Calibri" w:eastAsia="Calibri" w:hAnsi="Calibri" w:cs="Times New Roman"/>
          <w:b/>
        </w:rPr>
        <w:t>Gesù pro-voca le persone</w:t>
      </w:r>
      <w:r w:rsidRPr="00FA678F">
        <w:rPr>
          <w:rFonts w:ascii="Calibri" w:eastAsia="Calibri" w:hAnsi="Calibri" w:cs="Times New Roman"/>
        </w:rPr>
        <w:t xml:space="preserve"> ad interrogarsi rispetto alla vita e rispetto ai desideri più profondi e più veri che abitano il loro cuore. Sono incontri che smuovono, che rimettono in piedi, che invitano a interrogarsi sulla propria per</w:t>
      </w:r>
      <w:r>
        <w:rPr>
          <w:rFonts w:ascii="Calibri" w:eastAsia="Calibri" w:hAnsi="Calibri" w:cs="Times New Roman"/>
        </w:rPr>
        <w:t>sona, che chiamano al servizio.</w:t>
      </w:r>
    </w:p>
    <w:p w:rsidR="00BD58FA" w:rsidRPr="00FA678F" w:rsidRDefault="00BD58FA" w:rsidP="00BD58FA">
      <w:pPr>
        <w:ind w:left="426"/>
        <w:jc w:val="both"/>
        <w:rPr>
          <w:rFonts w:ascii="Calibri" w:eastAsia="Calibri" w:hAnsi="Calibri" w:cs="Times New Roman"/>
        </w:rPr>
      </w:pPr>
    </w:p>
    <w:p w:rsidR="00BD58FA" w:rsidRPr="00FA678F" w:rsidRDefault="00BD58FA" w:rsidP="00BD58FA">
      <w:pPr>
        <w:numPr>
          <w:ilvl w:val="0"/>
          <w:numId w:val="1"/>
        </w:numPr>
        <w:ind w:left="426"/>
        <w:contextualSpacing/>
        <w:jc w:val="both"/>
        <w:rPr>
          <w:rFonts w:ascii="Calibri" w:eastAsia="Calibri" w:hAnsi="Calibri" w:cs="Times New Roman"/>
          <w:b/>
        </w:rPr>
      </w:pPr>
      <w:r w:rsidRPr="00FA678F">
        <w:rPr>
          <w:rFonts w:ascii="Calibri" w:eastAsia="Calibri" w:hAnsi="Calibri" w:cs="Times New Roman"/>
          <w:b/>
        </w:rPr>
        <w:t>Lungo la strada Gesù si lascia incontrare da tutti</w:t>
      </w:r>
    </w:p>
    <w:p w:rsidR="00BD58FA" w:rsidRPr="00A50F99" w:rsidRDefault="00BD58FA" w:rsidP="008B436F">
      <w:pPr>
        <w:ind w:left="426"/>
        <w:jc w:val="both"/>
        <w:rPr>
          <w:rFonts w:ascii="Calibri" w:eastAsia="Calibri" w:hAnsi="Calibri" w:cs="Times New Roman"/>
        </w:rPr>
      </w:pPr>
      <w:r w:rsidRPr="00A50F99">
        <w:rPr>
          <w:rFonts w:ascii="Calibri" w:eastAsia="Calibri" w:hAnsi="Calibri" w:cs="Times New Roman"/>
        </w:rPr>
        <w:t xml:space="preserve">Nel suo continuo camminare </w:t>
      </w:r>
      <w:r>
        <w:rPr>
          <w:rFonts w:ascii="Calibri" w:eastAsia="Calibri" w:hAnsi="Calibri" w:cs="Times New Roman"/>
        </w:rPr>
        <w:t xml:space="preserve">Gesù </w:t>
      </w:r>
      <w:r w:rsidRPr="00A50F99">
        <w:rPr>
          <w:rFonts w:ascii="Calibri" w:eastAsia="Calibri" w:hAnsi="Calibri" w:cs="Times New Roman"/>
        </w:rPr>
        <w:t xml:space="preserve">si lascia avvicinare da tutti. Non guarda in faccia il ruolo, lo stato sociale, il genere, l’età o il gruppo di appartenenza: per lui nessuno è straniero. </w:t>
      </w:r>
    </w:p>
    <w:p w:rsidR="00BD58FA" w:rsidRPr="00FA678F" w:rsidRDefault="00BD58FA" w:rsidP="008B436F">
      <w:pPr>
        <w:ind w:left="426"/>
        <w:jc w:val="both"/>
        <w:rPr>
          <w:rFonts w:ascii="Calibri" w:eastAsia="Calibri" w:hAnsi="Calibri" w:cs="Times New Roman"/>
        </w:rPr>
      </w:pPr>
      <w:r w:rsidRPr="00FA678F">
        <w:rPr>
          <w:rFonts w:ascii="Calibri" w:eastAsia="Calibri" w:hAnsi="Calibri" w:cs="Times New Roman"/>
        </w:rPr>
        <w:t>Gesù sa attraversare tutti gli steccati dei pregiudizi, della paura, del buon senso perché gli sta a cuore l’uomo nella sua sete di vita. Una sce</w:t>
      </w:r>
      <w:r>
        <w:rPr>
          <w:rFonts w:ascii="Calibri" w:eastAsia="Calibri" w:hAnsi="Calibri" w:cs="Times New Roman"/>
        </w:rPr>
        <w:t>lta</w:t>
      </w:r>
      <w:r w:rsidRPr="00FA678F">
        <w:rPr>
          <w:rFonts w:ascii="Calibri" w:eastAsia="Calibri" w:hAnsi="Calibri" w:cs="Times New Roman"/>
        </w:rPr>
        <w:t xml:space="preserve"> che diventa pedagogica per i suoi discepoli di tutti i tempi: non c’è luogo o situazione nella quale non si possa annunciare il Vangelo; non c’è nessuno che possa considerarsi lontano perché è lui che si fa prossimo; non c’è nessuna situazione irregolare che non sia degna di attenzione. </w:t>
      </w:r>
    </w:p>
    <w:p w:rsidR="00BD58FA" w:rsidRPr="00A50F99" w:rsidRDefault="00BD58FA" w:rsidP="008B436F">
      <w:pPr>
        <w:ind w:left="426"/>
        <w:jc w:val="both"/>
        <w:rPr>
          <w:rFonts w:ascii="Calibri" w:eastAsia="Calibri" w:hAnsi="Calibri" w:cs="Times New Roman"/>
        </w:rPr>
      </w:pPr>
      <w:r w:rsidRPr="00A50F99">
        <w:rPr>
          <w:rFonts w:ascii="Calibri" w:eastAsia="Calibri" w:hAnsi="Calibri" w:cs="Times New Roman"/>
        </w:rPr>
        <w:lastRenderedPageBreak/>
        <w:t xml:space="preserve">Anche oggi nella molteplicità delle situazioni con le quali quotidianamente ci si confronta, Gesù ci invita a </w:t>
      </w:r>
      <w:r w:rsidRPr="00A50F99">
        <w:rPr>
          <w:rFonts w:ascii="Calibri" w:eastAsia="Calibri" w:hAnsi="Calibri" w:cs="Times New Roman"/>
          <w:b/>
        </w:rPr>
        <w:t xml:space="preserve">trovare spazi di </w:t>
      </w:r>
      <w:r w:rsidRPr="00A50F99">
        <w:rPr>
          <w:rFonts w:ascii="Calibri" w:eastAsia="Calibri" w:hAnsi="Calibri" w:cs="Times New Roman"/>
          <w:b/>
          <w:i/>
        </w:rPr>
        <w:t>annuncio accogliente</w:t>
      </w:r>
      <w:r w:rsidRPr="00A50F99">
        <w:rPr>
          <w:rFonts w:ascii="Calibri" w:eastAsia="Calibri" w:hAnsi="Calibri" w:cs="Times New Roman"/>
        </w:rPr>
        <w:t>.</w:t>
      </w:r>
    </w:p>
    <w:p w:rsidR="00BD58FA" w:rsidRPr="00A50F99" w:rsidRDefault="00BD58FA" w:rsidP="00BD58FA">
      <w:pPr>
        <w:ind w:left="426"/>
        <w:jc w:val="both"/>
        <w:rPr>
          <w:rFonts w:ascii="Calibri" w:eastAsia="Calibri" w:hAnsi="Calibri" w:cs="Times New Roman"/>
        </w:rPr>
      </w:pPr>
    </w:p>
    <w:p w:rsidR="00BD58FA" w:rsidRPr="00A50F99" w:rsidRDefault="00BD58FA" w:rsidP="00BD58FA">
      <w:pPr>
        <w:pStyle w:val="Paragrafoelenco"/>
        <w:numPr>
          <w:ilvl w:val="0"/>
          <w:numId w:val="1"/>
        </w:numPr>
        <w:ind w:left="426"/>
        <w:jc w:val="both"/>
        <w:rPr>
          <w:rFonts w:ascii="Calibri" w:eastAsia="Calibri" w:hAnsi="Calibri" w:cs="Times New Roman"/>
          <w:b/>
        </w:rPr>
      </w:pPr>
      <w:r w:rsidRPr="00A50F99">
        <w:rPr>
          <w:rFonts w:ascii="Calibri" w:eastAsia="Calibri" w:hAnsi="Calibri" w:cs="Times New Roman"/>
          <w:b/>
        </w:rPr>
        <w:t>Il racconto condiviso delle nostre esperienze di fede genera vita</w:t>
      </w:r>
    </w:p>
    <w:p w:rsidR="00BD58FA" w:rsidRPr="00A50F99" w:rsidRDefault="00BD58FA" w:rsidP="00BD58FA">
      <w:pPr>
        <w:ind w:left="426"/>
        <w:jc w:val="both"/>
        <w:rPr>
          <w:rFonts w:ascii="Calibri" w:eastAsia="Calibri" w:hAnsi="Calibri" w:cs="Times New Roman"/>
        </w:rPr>
      </w:pPr>
      <w:r>
        <w:rPr>
          <w:rFonts w:ascii="Calibri" w:eastAsia="Calibri" w:hAnsi="Calibri" w:cs="Times New Roman"/>
        </w:rPr>
        <w:t>L</w:t>
      </w:r>
      <w:r w:rsidRPr="00FA678F">
        <w:rPr>
          <w:rFonts w:ascii="Calibri" w:eastAsia="Calibri" w:hAnsi="Calibri" w:cs="Times New Roman"/>
        </w:rPr>
        <w:t xml:space="preserve">a parte conclusiva del racconto di Emmaus </w:t>
      </w:r>
      <w:r>
        <w:rPr>
          <w:rFonts w:ascii="Calibri" w:eastAsia="Calibri" w:hAnsi="Calibri" w:cs="Times New Roman"/>
        </w:rPr>
        <w:t>ci fa vedere come lo svelarsi di Gesù nel gesto dello spezzare il pane diventi invito per i due</w:t>
      </w:r>
      <w:r w:rsidRPr="00FA678F">
        <w:rPr>
          <w:rFonts w:ascii="Calibri" w:eastAsia="Calibri" w:hAnsi="Calibri" w:cs="Times New Roman"/>
        </w:rPr>
        <w:t xml:space="preserve"> discepoli </w:t>
      </w:r>
      <w:r>
        <w:rPr>
          <w:rFonts w:ascii="Calibri" w:eastAsia="Calibri" w:hAnsi="Calibri" w:cs="Times New Roman"/>
        </w:rPr>
        <w:t>a ritornare dagli amici a Gerusalemme per</w:t>
      </w:r>
      <w:r w:rsidRPr="00FA678F">
        <w:rPr>
          <w:rFonts w:ascii="Calibri" w:eastAsia="Calibri" w:hAnsi="Calibri" w:cs="Times New Roman"/>
        </w:rPr>
        <w:t xml:space="preserve"> raccontare quello che era successo.</w:t>
      </w:r>
    </w:p>
    <w:p w:rsidR="00BD58FA" w:rsidRDefault="00BD58FA" w:rsidP="00BD58FA">
      <w:pPr>
        <w:ind w:left="426"/>
        <w:jc w:val="both"/>
        <w:rPr>
          <w:rFonts w:ascii="Calibri" w:eastAsia="Calibri" w:hAnsi="Calibri" w:cs="Times New Roman"/>
        </w:rPr>
      </w:pPr>
      <w:r w:rsidRPr="00FA678F">
        <w:rPr>
          <w:rFonts w:ascii="Calibri" w:eastAsia="Calibri" w:hAnsi="Calibri" w:cs="Times New Roman"/>
        </w:rPr>
        <w:t xml:space="preserve">L’annuncio vocazionale nasce da questa consapevolezza: non è un incarico per esperti o per addetti ai lavori, ma un’esigenza intrinseca con la fede stessa che coinvolge tutti. Da qui deriva l’importanza che ogni cristiano possa comunicare, nella trama delle sue relazioni personali, la sua personale esperienza con il Signore fatta di incontro ma anche di ricerca, di gioia e di dubbio. Questa dinamica di annuncio e ascolto dovrebbe stare al cuore stesso della comunità cristiana per farla crescere come luogo in cui la fede non sia solo contenuto dottrinale ma incontro che riscalda il cuore  e genera vita. </w:t>
      </w:r>
    </w:p>
    <w:p w:rsidR="00BD58FA" w:rsidRPr="00FA678F" w:rsidRDefault="00BD58FA" w:rsidP="00BD58FA">
      <w:pPr>
        <w:ind w:left="426"/>
        <w:jc w:val="both"/>
        <w:rPr>
          <w:rFonts w:ascii="Calibri" w:eastAsia="Calibri" w:hAnsi="Calibri" w:cs="Times New Roman"/>
        </w:rPr>
      </w:pPr>
    </w:p>
    <w:p w:rsidR="00BD58FA" w:rsidRPr="00A50F99" w:rsidRDefault="00BD58FA" w:rsidP="00BD58FA">
      <w:pPr>
        <w:numPr>
          <w:ilvl w:val="0"/>
          <w:numId w:val="1"/>
        </w:numPr>
        <w:ind w:left="426" w:hanging="357"/>
        <w:contextualSpacing/>
        <w:jc w:val="both"/>
        <w:rPr>
          <w:rFonts w:ascii="Calibri" w:eastAsia="Calibri" w:hAnsi="Calibri" w:cs="Times New Roman"/>
          <w:b/>
        </w:rPr>
      </w:pPr>
      <w:r w:rsidRPr="00A50F99">
        <w:rPr>
          <w:rFonts w:ascii="Calibri" w:eastAsia="Calibri" w:hAnsi="Calibri" w:cs="Times New Roman"/>
          <w:b/>
        </w:rPr>
        <w:t>La comunità cristiana genera vocazioni</w:t>
      </w:r>
    </w:p>
    <w:p w:rsidR="00BD58FA" w:rsidRPr="00A50F99" w:rsidRDefault="00BD58FA" w:rsidP="00BD58FA">
      <w:pPr>
        <w:ind w:left="426"/>
        <w:jc w:val="both"/>
        <w:rPr>
          <w:rFonts w:ascii="Calibri" w:eastAsia="Calibri" w:hAnsi="Calibri" w:cs="Times New Roman"/>
        </w:rPr>
      </w:pPr>
      <w:r>
        <w:rPr>
          <w:rFonts w:ascii="Calibri" w:eastAsia="Calibri" w:hAnsi="Calibri" w:cs="Times New Roman"/>
        </w:rPr>
        <w:t xml:space="preserve">Ecco allora che il </w:t>
      </w:r>
      <w:r w:rsidRPr="00A50F99">
        <w:rPr>
          <w:rFonts w:ascii="Calibri" w:eastAsia="Calibri" w:hAnsi="Calibri" w:cs="Times New Roman"/>
        </w:rPr>
        <w:t>primo e vero soggetto dell’annuncio vocazionale è la comunità cristiana nel suo insieme. L’esperienza della chiamata e della risposta, come quella dell’incontro con il Signore risorto è sempre un evento vissuto in un contesto comunitario come spesso ci testimonia Paolo nelle sue lettere.</w:t>
      </w:r>
      <w:r>
        <w:rPr>
          <w:rFonts w:ascii="Calibri" w:eastAsia="Calibri" w:hAnsi="Calibri" w:cs="Times New Roman"/>
        </w:rPr>
        <w:t xml:space="preserve"> E’ la comunità ad essere chiamata a diventare</w:t>
      </w:r>
      <w:r w:rsidRPr="00A50F99">
        <w:rPr>
          <w:rFonts w:ascii="Calibri" w:eastAsia="Calibri" w:hAnsi="Calibri" w:cs="Times New Roman"/>
          <w:b/>
        </w:rPr>
        <w:t xml:space="preserve"> generatrice di vita cristiana, di vocazioni </w:t>
      </w:r>
      <w:r w:rsidRPr="00A50F99">
        <w:rPr>
          <w:rFonts w:ascii="Calibri" w:eastAsia="Calibri" w:hAnsi="Calibri" w:cs="Times New Roman"/>
        </w:rPr>
        <w:t xml:space="preserve">quale concretizzazione del Vangelo annunciato e scelto come riferimento per la propria vita. </w:t>
      </w:r>
    </w:p>
    <w:p w:rsidR="00BD58FA" w:rsidRDefault="00BD58FA" w:rsidP="00BD58FA">
      <w:pPr>
        <w:ind w:left="426"/>
        <w:jc w:val="both"/>
        <w:rPr>
          <w:rFonts w:ascii="Calibri" w:eastAsia="Calibri" w:hAnsi="Calibri" w:cs="Times New Roman"/>
        </w:rPr>
      </w:pPr>
    </w:p>
    <w:p w:rsidR="00BD58FA" w:rsidRPr="00A50F99" w:rsidRDefault="00BD58FA" w:rsidP="00BD58FA">
      <w:pPr>
        <w:ind w:left="426"/>
        <w:jc w:val="both"/>
        <w:rPr>
          <w:rFonts w:ascii="Calibri" w:eastAsia="Calibri" w:hAnsi="Calibri" w:cs="Times New Roman"/>
        </w:rPr>
      </w:pPr>
      <w:r w:rsidRPr="00A50F99">
        <w:rPr>
          <w:rFonts w:ascii="Calibri" w:eastAsia="Calibri" w:hAnsi="Calibri" w:cs="Times New Roman"/>
        </w:rPr>
        <w:t xml:space="preserve">Il proprio modo specifico di servire il Vangelo di Cristo risulta essere un’esperienza profondamente radicata nei bisogni e nelle situazioni del proprio tempo che possono diventare quei segni concreti che la persona rilegge come invito rivoltole personalmente in quel particolare momento. Il Concilio parla dei </w:t>
      </w:r>
      <w:r w:rsidRPr="00A50F99">
        <w:rPr>
          <w:rFonts w:ascii="Calibri" w:eastAsia="Calibri" w:hAnsi="Calibri" w:cs="Times New Roman"/>
          <w:b/>
        </w:rPr>
        <w:t>“segni dei tempi”</w:t>
      </w:r>
      <w:r w:rsidRPr="00A50F99">
        <w:rPr>
          <w:rFonts w:ascii="Calibri" w:eastAsia="Calibri" w:hAnsi="Calibri" w:cs="Times New Roman"/>
        </w:rPr>
        <w:t xml:space="preserve"> che solo nella luce dello Spirito possono risuonare nel cuore del singolo e diventare appello, chiamata, desiderio di impegno. La presenza di “adulti nella fede” è a questo punto quanto mai cruciale per favorire il confronto e una lettura di fede che sia personalizzata secondo la vicenda che la persona o la comunità stanno vivendo.</w:t>
      </w:r>
    </w:p>
    <w:p w:rsidR="00BD58FA" w:rsidRPr="00A50F99" w:rsidRDefault="00BD58FA" w:rsidP="00BD58FA">
      <w:pPr>
        <w:ind w:left="426"/>
        <w:jc w:val="both"/>
        <w:rPr>
          <w:rFonts w:ascii="Calibri" w:eastAsia="Calibri" w:hAnsi="Calibri" w:cs="Times New Roman"/>
        </w:rPr>
      </w:pPr>
    </w:p>
    <w:p w:rsidR="00BD58FA" w:rsidRPr="00A50F99" w:rsidRDefault="00BD58FA" w:rsidP="00BD58FA">
      <w:pPr>
        <w:numPr>
          <w:ilvl w:val="0"/>
          <w:numId w:val="1"/>
        </w:numPr>
        <w:ind w:left="426"/>
        <w:contextualSpacing/>
        <w:jc w:val="both"/>
        <w:rPr>
          <w:rFonts w:ascii="Calibri" w:eastAsia="Calibri" w:hAnsi="Calibri" w:cs="Times New Roman"/>
          <w:b/>
        </w:rPr>
      </w:pPr>
      <w:r w:rsidRPr="00A50F99">
        <w:rPr>
          <w:rFonts w:ascii="Calibri" w:eastAsia="Calibri" w:hAnsi="Calibri" w:cs="Times New Roman"/>
          <w:b/>
        </w:rPr>
        <w:t xml:space="preserve">Chiamati a dare forma al Vangelo in modo originale    </w:t>
      </w:r>
    </w:p>
    <w:p w:rsidR="00BD58FA" w:rsidRPr="00A50F99" w:rsidRDefault="00BD58FA" w:rsidP="00BD58FA">
      <w:pPr>
        <w:ind w:left="426"/>
        <w:jc w:val="both"/>
        <w:rPr>
          <w:rFonts w:ascii="Calibri" w:eastAsia="Calibri" w:hAnsi="Calibri" w:cs="Times New Roman"/>
        </w:rPr>
      </w:pPr>
      <w:r>
        <w:rPr>
          <w:rFonts w:ascii="Calibri" w:eastAsia="Calibri" w:hAnsi="Calibri" w:cs="Times New Roman"/>
        </w:rPr>
        <w:t xml:space="preserve">Il passaggio finale rileggendo l’immagine paolina della chiesa come corpo, apre la prospettiva ai molteplici modi </w:t>
      </w:r>
      <w:r w:rsidRPr="00A50F99">
        <w:rPr>
          <w:rFonts w:ascii="Calibri" w:eastAsia="Calibri" w:hAnsi="Calibri" w:cs="Times New Roman"/>
        </w:rPr>
        <w:t>in cui possiamo dar forma al Vangelo nella nostra vita. E’ il percorso della personalizzazione della proposta cristiana in una logica che non sarà mai individualistica, ma che vuole avere a cuore il bene di tutti.</w:t>
      </w:r>
    </w:p>
    <w:p w:rsidR="00BD58FA" w:rsidRDefault="00BD58FA" w:rsidP="00BD58FA">
      <w:pPr>
        <w:ind w:left="426"/>
        <w:jc w:val="both"/>
        <w:rPr>
          <w:rFonts w:ascii="Calibri" w:eastAsia="Calibri" w:hAnsi="Calibri" w:cs="Times New Roman"/>
        </w:rPr>
      </w:pPr>
      <w:r>
        <w:rPr>
          <w:rFonts w:ascii="Calibri" w:eastAsia="Calibri" w:hAnsi="Calibri" w:cs="Times New Roman"/>
        </w:rPr>
        <w:t>N</w:t>
      </w:r>
      <w:r w:rsidRPr="00A50F99">
        <w:rPr>
          <w:rFonts w:ascii="Calibri" w:eastAsia="Calibri" w:hAnsi="Calibri" w:cs="Times New Roman"/>
        </w:rPr>
        <w:t xml:space="preserve">ella comunità cristiana </w:t>
      </w:r>
      <w:r w:rsidRPr="00A50F99">
        <w:rPr>
          <w:rFonts w:ascii="Calibri" w:eastAsia="Calibri" w:hAnsi="Calibri" w:cs="Times New Roman"/>
          <w:b/>
        </w:rPr>
        <w:t>diversità e  unità</w:t>
      </w:r>
      <w:r>
        <w:rPr>
          <w:rFonts w:ascii="Calibri" w:eastAsia="Calibri" w:hAnsi="Calibri" w:cs="Times New Roman"/>
        </w:rPr>
        <w:t xml:space="preserve"> non so</w:t>
      </w:r>
      <w:r w:rsidRPr="00A50F99">
        <w:rPr>
          <w:rFonts w:ascii="Calibri" w:eastAsia="Calibri" w:hAnsi="Calibri" w:cs="Times New Roman"/>
        </w:rPr>
        <w:t xml:space="preserve">no da vivere in contrapposizione quanto piuttosto da vedersi come espressione della ricchezza dei doni dello Spirito per rendere più bello e più ricco il corpo nel suo insieme. A partire dal Battesimo e dalla chiamata comune alla santità deve nascere uno stile di condivisione, nella consapevolezza che la ricchezza del Vangelo non può esaurirsi in una forma specifica di vita, quanto piuttosto in una interazione continua e reciproca. </w:t>
      </w:r>
    </w:p>
    <w:p w:rsidR="00BD58FA" w:rsidRDefault="00BD58FA" w:rsidP="00BD58FA">
      <w:pPr>
        <w:ind w:left="426"/>
        <w:jc w:val="both"/>
        <w:rPr>
          <w:rFonts w:ascii="Calibri" w:eastAsia="Calibri" w:hAnsi="Calibri" w:cs="Times New Roman"/>
        </w:rPr>
      </w:pPr>
    </w:p>
    <w:p w:rsidR="00BD58FA" w:rsidRPr="00A50F99" w:rsidRDefault="00BD58FA" w:rsidP="00BD58FA">
      <w:pPr>
        <w:ind w:left="426"/>
        <w:jc w:val="both"/>
        <w:rPr>
          <w:rFonts w:ascii="Calibri" w:eastAsia="Calibri" w:hAnsi="Calibri" w:cs="Times New Roman"/>
        </w:rPr>
      </w:pPr>
      <w:r w:rsidRPr="00A50F99">
        <w:rPr>
          <w:rFonts w:ascii="Calibri" w:eastAsia="Calibri" w:hAnsi="Calibri" w:cs="Times New Roman"/>
        </w:rPr>
        <w:t xml:space="preserve">Nella concretezza della vita della persona si possono distinguere </w:t>
      </w:r>
      <w:r w:rsidRPr="00A50F99">
        <w:rPr>
          <w:rFonts w:ascii="Calibri" w:eastAsia="Calibri" w:hAnsi="Calibri" w:cs="Times New Roman"/>
          <w:b/>
        </w:rPr>
        <w:t>scelte provvisorie e scelte definitive</w:t>
      </w:r>
      <w:r w:rsidRPr="00A50F99">
        <w:rPr>
          <w:rFonts w:ascii="Calibri" w:eastAsia="Calibri" w:hAnsi="Calibri" w:cs="Times New Roman"/>
        </w:rPr>
        <w:t xml:space="preserve">. La tradizione cristiana ha sempre dato molta importanza a quelle definitive collegate alla vicenda di Gesù   ed espressione della libera scelta di impegno totale per il Vangelo. </w:t>
      </w:r>
    </w:p>
    <w:p w:rsidR="00BD58FA" w:rsidRPr="00A50F99" w:rsidRDefault="00BD58FA" w:rsidP="00BD58FA">
      <w:pPr>
        <w:ind w:left="426"/>
        <w:jc w:val="both"/>
        <w:rPr>
          <w:rFonts w:ascii="Calibri" w:eastAsia="Calibri" w:hAnsi="Calibri" w:cs="Times New Roman"/>
        </w:rPr>
      </w:pPr>
      <w:r w:rsidRPr="00A50F99">
        <w:rPr>
          <w:rFonts w:ascii="Calibri" w:eastAsia="Calibri" w:hAnsi="Calibri" w:cs="Times New Roman"/>
        </w:rPr>
        <w:t>Potremo distinguere in quest’ottica quali forme concrete della vita battesimale la scelta del matrimonio, del ministero ordinato e del celibato/verginità per il Regno, secondo le modalità antiche e sempre nuove che lo Spirito suscita nella Chiesa.</w:t>
      </w:r>
    </w:p>
    <w:p w:rsidR="00BD58FA" w:rsidRPr="00A50F99" w:rsidRDefault="00BD58FA" w:rsidP="00BD58FA">
      <w:pPr>
        <w:ind w:left="426"/>
        <w:jc w:val="both"/>
        <w:rPr>
          <w:rFonts w:ascii="Calibri" w:eastAsia="Calibri" w:hAnsi="Calibri" w:cs="Times New Roman"/>
        </w:rPr>
      </w:pPr>
      <w:r w:rsidRPr="00A50F99">
        <w:rPr>
          <w:rFonts w:ascii="Calibri" w:eastAsia="Calibri" w:hAnsi="Calibri" w:cs="Times New Roman"/>
        </w:rPr>
        <w:lastRenderedPageBreak/>
        <w:t>Ci sono poi varie modalità e stili nel vivere il battesimo che possono occupare la persona per un tempo limitato della propria vita: alcuni si sentono chiamati a prendersi cura, in collaborazione con il ministero ordinato, dell’insieme della comunità cristiana</w:t>
      </w:r>
      <w:r w:rsidRPr="00A50F99">
        <w:rPr>
          <w:rFonts w:ascii="Calibri" w:eastAsia="Calibri" w:hAnsi="Calibri" w:cs="Times New Roman"/>
          <w:b/>
          <w:color w:val="FF0000"/>
        </w:rPr>
        <w:t>,</w:t>
      </w:r>
      <w:r w:rsidRPr="00A50F99">
        <w:rPr>
          <w:rFonts w:ascii="Calibri" w:eastAsia="Calibri" w:hAnsi="Calibri" w:cs="Times New Roman"/>
        </w:rPr>
        <w:t xml:space="preserve"> altri invece sono più attenti a particolari aspetti della vita ecclesiale e/o sociale. </w:t>
      </w:r>
    </w:p>
    <w:p w:rsidR="00BD58FA" w:rsidRPr="00A50F99" w:rsidRDefault="00BD58FA" w:rsidP="00BD58FA">
      <w:pPr>
        <w:ind w:left="426"/>
        <w:jc w:val="both"/>
        <w:rPr>
          <w:rFonts w:ascii="Calibri" w:eastAsia="Calibri" w:hAnsi="Calibri" w:cs="Times New Roman"/>
        </w:rPr>
      </w:pPr>
    </w:p>
    <w:p w:rsidR="00BD58FA" w:rsidRDefault="00BD58FA" w:rsidP="00BD58FA">
      <w:pPr>
        <w:jc w:val="both"/>
      </w:pPr>
      <w:r>
        <w:t xml:space="preserve">Ogni passaggio della </w:t>
      </w:r>
      <w:r w:rsidRPr="00072DB6">
        <w:rPr>
          <w:i/>
        </w:rPr>
        <w:t>Nota</w:t>
      </w:r>
      <w:r>
        <w:t xml:space="preserve"> è segnato da una icona biblica e da alcune domande utili sia per il singolo che per la comunità cristiana.</w:t>
      </w:r>
    </w:p>
    <w:p w:rsidR="000529B6" w:rsidRDefault="000529B6"/>
    <w:sectPr w:rsidR="000529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731E1"/>
    <w:multiLevelType w:val="hybridMultilevel"/>
    <w:tmpl w:val="92AEBA0E"/>
    <w:lvl w:ilvl="0" w:tplc="5AD871A8">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FA"/>
    <w:rsid w:val="000529B6"/>
    <w:rsid w:val="000E0E5F"/>
    <w:rsid w:val="008B436F"/>
    <w:rsid w:val="00B31CA3"/>
    <w:rsid w:val="00BD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8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5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D58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5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1085</Words>
  <Characters>6189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dc:creator>
  <cp:lastModifiedBy>uten</cp:lastModifiedBy>
  <cp:revision>1</cp:revision>
  <dcterms:created xsi:type="dcterms:W3CDTF">2013-06-21T06:44:00Z</dcterms:created>
  <dcterms:modified xsi:type="dcterms:W3CDTF">2013-06-21T06:56:00Z</dcterms:modified>
</cp:coreProperties>
</file>